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3372E" w14:textId="0AD52B3D" w:rsidR="002C76D4" w:rsidRDefault="00004963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0EE3372F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EE33730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0EE33731" w14:textId="7BD8CFBB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00496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00496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0EE3373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0EE33735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3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34" w14:textId="77777777" w:rsidR="00114B2C" w:rsidRPr="00A61140" w:rsidRDefault="003E3BED" w:rsidP="003E3BED">
            <w:pPr>
              <w:widowControl w:val="0"/>
              <w:tabs>
                <w:tab w:val="left" w:pos="132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Genetyka </w:t>
            </w:r>
          </w:p>
        </w:tc>
      </w:tr>
      <w:tr w:rsidR="00C85B55" w:rsidRPr="00746450" w14:paraId="0EE33738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36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37" w14:textId="66CF3C61" w:rsidR="00C85B55" w:rsidRPr="00052291" w:rsidRDefault="0005229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52291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="00004963">
              <w:rPr>
                <w:rFonts w:ascii="Times New Roman" w:hAnsi="Times New Roman" w:cs="Times New Roman"/>
                <w:sz w:val="20"/>
                <w:szCs w:val="20"/>
              </w:rPr>
              <w:t>Teresa Pierzchalska-Mudyna</w:t>
            </w:r>
          </w:p>
        </w:tc>
      </w:tr>
      <w:tr w:rsidR="00B10B1A" w:rsidRPr="00746450" w14:paraId="0EE3373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39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3A" w14:textId="126840C2" w:rsidR="00114B2C" w:rsidRPr="00D57349" w:rsidRDefault="00052291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52291">
              <w:rPr>
                <w:rFonts w:ascii="Times New Roman" w:hAnsi="Times New Roman" w:cs="Times New Roman"/>
                <w:sz w:val="20"/>
                <w:szCs w:val="20"/>
              </w:rPr>
              <w:t xml:space="preserve">r </w:t>
            </w:r>
            <w:r w:rsidR="00004963">
              <w:rPr>
                <w:rFonts w:ascii="Times New Roman" w:hAnsi="Times New Roman" w:cs="Times New Roman"/>
                <w:sz w:val="20"/>
                <w:szCs w:val="20"/>
              </w:rPr>
              <w:t>Teresa Pierzchalska-Mudyna</w:t>
            </w:r>
          </w:p>
        </w:tc>
      </w:tr>
      <w:tr w:rsidR="0069385A" w:rsidRPr="00746450" w14:paraId="0EE3373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3C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3D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14:paraId="0EE3374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3F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0EE3374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42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3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0EE3374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45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6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0EE3374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48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9" w14:textId="77777777" w:rsidR="00AC17ED" w:rsidRPr="00D57349" w:rsidRDefault="00AC6A1E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</w:p>
        </w:tc>
      </w:tr>
      <w:tr w:rsidR="0069385A" w:rsidRPr="00746450" w14:paraId="0EE3374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4B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C" w14:textId="77777777"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3E3B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0EE33750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4E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EE3374F" w14:textId="77777777"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14:paraId="0EE3375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51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752" w14:textId="47434ACA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00496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0EE33755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54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0EE33761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EE33756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EE33757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EE33758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59" w14:textId="77777777"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3375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3375B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3375C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3375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3375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E3375F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EE3376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EE3376C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6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EE33763" w14:textId="77777777" w:rsidR="00687DFF" w:rsidRPr="00E9338A" w:rsidRDefault="00B80E7F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0EE33764" w14:textId="77777777" w:rsidR="00687DFF" w:rsidRPr="00E9338A" w:rsidRDefault="003E3BE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6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EE3376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67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6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6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6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EE3376B" w14:textId="77777777" w:rsidR="00687DFF" w:rsidRPr="00E9338A" w:rsidRDefault="003E3BE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14:paraId="0EE33777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6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EE3376E" w14:textId="77777777" w:rsidR="00687DFF" w:rsidRPr="00E9338A" w:rsidRDefault="002370B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EE3376F" w14:textId="77777777" w:rsidR="00687DFF" w:rsidRPr="00E9338A" w:rsidRDefault="002370B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70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EE33771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7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73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7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E33775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EE33776" w14:textId="77777777" w:rsidR="00687DFF" w:rsidRPr="00E9338A" w:rsidRDefault="002370B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811854" w:rsidRPr="00114B2C" w14:paraId="0EE3377A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78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EE33779" w14:textId="77777777" w:rsidR="00811854" w:rsidRPr="00F612EE" w:rsidRDefault="003E3BED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znać ogólny zakres wiadomości z biologii ze szczególnym uwzględnieniem biochemii, fizjologii człowieka i genetyki programu liceum ogólnokształcącego przewidzianych do egzaminu maturalnego w stopniu podstawowym.</w:t>
            </w:r>
          </w:p>
        </w:tc>
      </w:tr>
      <w:tr w:rsidR="00811854" w:rsidRPr="00114B2C" w14:paraId="0EE3377D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7B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EE3377C" w14:textId="77777777" w:rsidR="00811854" w:rsidRPr="003E3BED" w:rsidRDefault="003E3BED" w:rsidP="003E3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3E3B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będzie potrafił omówić budowę komórek oraz scharakteryzować procesy zachodzące na poziomie komórki, zrozumie i wyjaśni główne uwarunkowania embriopatii, zinterpretuje prawa dziedziczenia</w:t>
            </w:r>
          </w:p>
        </w:tc>
      </w:tr>
      <w:tr w:rsidR="003B017B" w:rsidRPr="00114B2C" w14:paraId="0EE33781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7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EE3377F" w14:textId="77777777" w:rsidR="004650B6" w:rsidRDefault="00C811F6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D61BD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D61BD0"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ykłady problemowy, wykład konwersatoryjny, wykład z prezentacją, elementy dyskusji dydaktycznej</w:t>
            </w:r>
            <w:r w:rsidR="0046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E33780" w14:textId="77777777" w:rsidR="00FA3C7B" w:rsidRPr="00DC4C9D" w:rsidRDefault="00FE1037" w:rsidP="004650B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4650B6" w:rsidRPr="007956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14:paraId="0EE33785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82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EE33783" w14:textId="77777777" w:rsidR="0015350A" w:rsidRPr="004650B6" w:rsidRDefault="00FE1037" w:rsidP="004650B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D61BD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D61BD0" w:rsidRPr="00EA5601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</w:p>
          <w:p w14:paraId="0EE33784" w14:textId="77777777" w:rsidR="00FA3C7B" w:rsidRPr="0015350A" w:rsidRDefault="00FE1037" w:rsidP="004650B6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4650B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D61BD0" w:rsidRPr="004650B6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literatura medyczna, zawodowa, elektroniczne  bazy informacji naukowych , prezentacja multimedialna</w:t>
            </w:r>
            <w:r w:rsidR="00D61BD0" w:rsidRPr="004650B6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811854" w:rsidRPr="00114B2C" w14:paraId="0EE33788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86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87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213DA" w:rsidRPr="00114B2C" w14:paraId="0EE3378C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89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8A" w14:textId="77777777"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K_A.W09 zna uwarunkowania genetyczne grup krwi człowieka oraz konfliktu serologicznego w układzie Rh;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EE3378B" w14:textId="77777777"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14:paraId="0EE33790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EE3378D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8E" w14:textId="77777777"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K_A.W10 charakteryzuje problematykę chorób uwarunkowanych genetycznie;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8F" w14:textId="77777777"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14:paraId="0EE33794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EE33791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92" w14:textId="77777777"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K_A.W11 zna budowę chromosomów i molekularne podłoże mutagenezy;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93" w14:textId="77777777"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14:paraId="0EE33798" w14:textId="77777777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EE33795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96" w14:textId="77777777" w:rsidR="002213DA" w:rsidRPr="00EA5601" w:rsidRDefault="002213DA" w:rsidP="002213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K_A.W12 charakteryzuje zasady dziedziczenia różnej liczby cech, dziedziczenia cech ilościowych, 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iezależnego dziedziczenia cech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 dziedziczenia poza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jądrowej informacji genetycznej;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EE33797" w14:textId="77777777" w:rsidR="002213DA" w:rsidRPr="00744DA9" w:rsidRDefault="002213DA" w:rsidP="00221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DA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Test/egzamin pisemny, egzamin ustny, </w:t>
            </w:r>
          </w:p>
        </w:tc>
      </w:tr>
      <w:tr w:rsidR="002213DA" w:rsidRPr="00114B2C" w14:paraId="0EE3379C" w14:textId="77777777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99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9A" w14:textId="77777777" w:rsidR="002213DA" w:rsidRPr="00EA5601" w:rsidRDefault="002213DA" w:rsidP="002213D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K_A.U03 potrafi oszacować ryzyko ujawnienia się danej choroby w oparciu   o zasady dziedziczenia i wpływ czynników środowiskowych;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EE3379B" w14:textId="77777777" w:rsidR="002213DA" w:rsidRPr="002213DA" w:rsidRDefault="002213DA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213D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multimedialna, sprawdzian praktyczny</w:t>
            </w:r>
          </w:p>
        </w:tc>
      </w:tr>
      <w:tr w:rsidR="002213DA" w:rsidRPr="00114B2C" w14:paraId="0EE337A0" w14:textId="77777777" w:rsidTr="003C368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EE3379D" w14:textId="77777777" w:rsidR="002213DA" w:rsidRPr="001974C2" w:rsidRDefault="002213DA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9E" w14:textId="77777777" w:rsidR="002213DA" w:rsidRPr="00EA5601" w:rsidRDefault="002213DA" w:rsidP="002213DA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K_A.U04 potrafi wykorzystywać uwar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unkowania chorób genetycznych </w:t>
            </w: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 profilaktyce chorób;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EE3379F" w14:textId="77777777" w:rsidR="002213DA" w:rsidRPr="002213DA" w:rsidRDefault="002213DA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213D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prezentacja multimedialna, sprawdzian praktyczny</w:t>
            </w:r>
          </w:p>
        </w:tc>
      </w:tr>
      <w:tr w:rsidR="00CB462B" w:rsidRPr="00114B2C" w14:paraId="0EE337A4" w14:textId="77777777" w:rsidTr="00C12E6B">
        <w:trPr>
          <w:trHeight w:val="564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A1" w14:textId="77777777"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A2" w14:textId="77777777" w:rsidR="00CB462B" w:rsidRPr="00CB462B" w:rsidRDefault="002F096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7956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K_K07 dostrzega i rozpoznaje własne ograniczenia w zakresie wiedzy, umiejętności i kompetencji społecznych oraz dokonuje samooceny deficytów i potrzeb edukacyjnych.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EE337A3" w14:textId="77777777"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14:paraId="0EE337AA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A5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EE337A6" w14:textId="77777777"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0EE337A7" w14:textId="77777777"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0EE337A8" w14:textId="77777777"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7A9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0EE337AD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AB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AC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0EE337AF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AE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1F3A63" w:rsidRPr="00114B2C" w14:paraId="0EE337B2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0" w14:textId="77777777" w:rsidR="001F3A63" w:rsidRPr="000F7C84" w:rsidRDefault="001F3A63" w:rsidP="001F3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Podstawy teorii chromosomowej dziedziczenia i cytogenetyki. Budowa i funkcja komórki. Struktura i funkcje kwasów nukleinowych. Ekspresja i regulacja funkcji genów.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B1" w14:textId="77777777" w:rsidR="001F3A63" w:rsidRPr="00233ED4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14:paraId="0EE337B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3" w14:textId="77777777" w:rsidR="001F3A63" w:rsidRPr="000F7C84" w:rsidRDefault="001F3A63" w:rsidP="001F3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7C8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Zmienność osobnicza, modyfikacyjna i mutacyjna. Rodzaje mutacji i czynniki mutagenne.. Prawa i reguły Mendla.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B4" w14:textId="77777777"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14:paraId="0EE337B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6" w14:textId="77777777" w:rsidR="001F3A63" w:rsidRDefault="001F3A63" w:rsidP="001F3A63">
            <w:pPr>
              <w:jc w:val="both"/>
            </w:pPr>
            <w:r w:rsidRPr="000F7C8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Dziedziczenie prawidłowych i patologicznych cech człowieka. Kariotyp człowieka. Aberracje chromosomów płciowych i autosomalnych oraz ich powstawanie.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B7" w14:textId="77777777"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14:paraId="0EE337BB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9" w14:textId="77777777" w:rsidR="001F3A63" w:rsidRPr="00107E86" w:rsidRDefault="001F3A63" w:rsidP="001F3A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Dziedziczenie cech sprzężonych z płcią. Elementy inżynierii genetycznej. Klonowanie, organizmy transgeniczne, genoterapia.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BA" w14:textId="77777777"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14:paraId="0EE337B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C" w14:textId="77777777" w:rsidR="001F3A63" w:rsidRPr="00107E86" w:rsidRDefault="001F3A63" w:rsidP="001F3A6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Elementy genetyki populacyjnej. Uwarunkowania i rodzaje embriopatii. Poradnictwo genetyczne. Czynniki mutagenne.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BD" w14:textId="77777777"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1F3A63" w:rsidRPr="00114B2C" w14:paraId="0EE337C1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E337BF" w14:textId="77777777" w:rsidR="001F3A63" w:rsidRDefault="001F3A63" w:rsidP="001F3A63">
            <w:pPr>
              <w:jc w:val="both"/>
            </w:pPr>
            <w:r w:rsidRPr="00107E8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Diagnostyka dysmorfologiczna. Podstawowe techniki stosowane w badaniach genetycznych i immunologicznych.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EE337C0" w14:textId="77777777" w:rsidR="001F3A63" w:rsidRDefault="002D7F4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6877A7" w:rsidRPr="00114B2C" w14:paraId="0EE337C3" w14:textId="77777777" w:rsidTr="003E1E7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C2" w14:textId="77777777"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D7F47" w:rsidRPr="00114B2C" w14:paraId="0EE337C6" w14:textId="77777777" w:rsidTr="00A024C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EE337C4" w14:textId="77777777" w:rsidR="002D7F47" w:rsidRPr="002B5405" w:rsidRDefault="002D7F47" w:rsidP="00356620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B54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Wpływ czynników genetycznych na częstość i rodzaj powstawania wad rozwojowych oraz występowanie chorób dziedzicznych.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E337C5" w14:textId="77777777" w:rsidR="002D7F47" w:rsidRPr="00A31838" w:rsidRDefault="002D7F47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2D7F47" w:rsidRPr="00114B2C" w14:paraId="0EE337C9" w14:textId="77777777" w:rsidTr="00B1651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EE337C7" w14:textId="77777777" w:rsidR="002D7F47" w:rsidRDefault="002D7F47" w:rsidP="00356620">
            <w:r w:rsidRPr="002B54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Współczesne osiągnięcia medycyny w zakresie diagnostyki i profilaktyki chorób genetycznych.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E337C8" w14:textId="77777777" w:rsidR="002D7F47" w:rsidRPr="00A31838" w:rsidRDefault="002D7F47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14:paraId="0EE337CB" w14:textId="77777777" w:rsidTr="00B1651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CA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0EE337D6" w14:textId="77777777" w:rsidTr="00507792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CC" w14:textId="77777777" w:rsidR="009D4A50" w:rsidRPr="00EA5601" w:rsidRDefault="009D4A50" w:rsidP="009D4A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14:paraId="0EE337CD" w14:textId="77777777"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zaliczenie na ocenę</w:t>
            </w:r>
          </w:p>
          <w:p w14:paraId="0EE337CE" w14:textId="77777777"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test</w:t>
            </w:r>
          </w:p>
          <w:p w14:paraId="0EE337CF" w14:textId="77777777" w:rsidR="009D4A50" w:rsidRPr="009D4A50" w:rsidRDefault="009D4A50" w:rsidP="009D4A50">
            <w:pPr>
              <w:pStyle w:val="Akapitzlist"/>
              <w:numPr>
                <w:ilvl w:val="0"/>
                <w:numId w:val="24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</w:t>
            </w:r>
          </w:p>
          <w:p w14:paraId="0EE337D0" w14:textId="77777777" w:rsidR="009D4A50" w:rsidRPr="00EA5601" w:rsidRDefault="009D4A50" w:rsidP="009D4A5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</w:pPr>
            <w:r w:rsidRPr="00EA5601">
              <w:rPr>
                <w:rFonts w:ascii="Times New Roman" w:eastAsia="SimSun" w:hAnsi="Times New Roman" w:cs="Times New Roman"/>
                <w:b/>
                <w:color w:val="000000"/>
                <w:kern w:val="1"/>
                <w:sz w:val="20"/>
                <w:szCs w:val="20"/>
                <w:lang w:eastAsia="zh-CN"/>
              </w:rPr>
              <w:t>Samokształcenie:</w:t>
            </w:r>
          </w:p>
          <w:p w14:paraId="0EE337D1" w14:textId="77777777" w:rsidR="009D4A50" w:rsidRPr="009D4A50" w:rsidRDefault="009D4A50" w:rsidP="009D4A50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zaliczenie </w:t>
            </w:r>
          </w:p>
          <w:p w14:paraId="0EE337D2" w14:textId="77777777" w:rsidR="009D4A50" w:rsidRPr="009D4A50" w:rsidRDefault="009D4A50" w:rsidP="009D4A50">
            <w:pPr>
              <w:pStyle w:val="Akapitzlist"/>
              <w:numPr>
                <w:ilvl w:val="0"/>
                <w:numId w:val="25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przygotowanie i prezentacja projektu/ pracy zaliczeniowej</w:t>
            </w:r>
          </w:p>
          <w:p w14:paraId="0EE337D3" w14:textId="77777777" w:rsidR="00C97123" w:rsidRPr="009D4A50" w:rsidRDefault="009D4A50" w:rsidP="009D4A50">
            <w:pPr>
              <w:pStyle w:val="Akapitzlist"/>
              <w:numPr>
                <w:ilvl w:val="0"/>
                <w:numId w:val="25"/>
              </w:numPr>
              <w:spacing w:after="0" w:line="276" w:lineRule="auto"/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</w:pPr>
            <w:r w:rsidRPr="009D4A5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uzyskanie ≥60% wymaganej punktacji za przygotowanie i prezentację  projektu/ pracy zaliczeniowej</w:t>
            </w:r>
          </w:p>
          <w:p w14:paraId="0EE337D4" w14:textId="77777777" w:rsidR="009D4A50" w:rsidRDefault="009D4A50" w:rsidP="009D4A50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14:paraId="0EE337D5" w14:textId="77777777"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0EE337D8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D7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0EE337E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D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D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EE337D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D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D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EE337D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D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0EE337E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EE337E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0EE337F0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7E4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EE337E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EE337E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EE337E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EE337E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EE337E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E337E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0EE337E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0EE3380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EE337F1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EE337F2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0EE337F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podstawowych informacji i wykazać się wiedzą i umiejętnościami;</w:t>
            </w:r>
          </w:p>
          <w:p w14:paraId="0EE337F4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7F5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7F6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EE337F7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0EE337F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zdobytych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informacji,</w:t>
            </w:r>
          </w:p>
          <w:p w14:paraId="0EE337F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7FA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7FB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EE337FC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0EE337FD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trudności z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wykorzystaniem zdobytych informacji;</w:t>
            </w:r>
          </w:p>
          <w:p w14:paraId="0EE337FE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7FF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80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EE33801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EE33802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803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804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80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EE33806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EE33807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808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EE3380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EE3380A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EE3380B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formułuje wnioski, potrafi prawidłowo argumentować                   i dowodzić swoich racji;</w:t>
            </w:r>
          </w:p>
          <w:p w14:paraId="0EE3380C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EE3380D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0EE33810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80F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14:paraId="0EE33813" w14:textId="77777777" w:rsidTr="0000763E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811" w14:textId="77777777" w:rsidR="00F86BC7" w:rsidRDefault="00F86BC7" w:rsidP="00F86B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Genetyka molekular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 / red. nauk. Piotr Węgleński</w:t>
            </w: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 aut. Piotr Bębas [et al.]. - Wyd. 6 zm., 5 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odr. - Warszawa</w:t>
            </w:r>
            <w:r w:rsidRPr="00F86BC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: Wydawnictwo Naukowe PWN, 2018.</w:t>
            </w:r>
          </w:p>
          <w:p w14:paraId="0EE33812" w14:textId="77777777" w:rsidR="009A509B" w:rsidRPr="00F86BC7" w:rsidRDefault="00F86BC7" w:rsidP="00F86BC7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Genetyka medyczna</w:t>
            </w:r>
            <w:r w:rsidRPr="00F86B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 podręcznik dla studentów / 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ed. Gerard Drewa, Tomasz Ferenc</w:t>
            </w:r>
            <w:r w:rsidRPr="00F86B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; [aut. Wanda Bratkowska et al.]. - Wrocław : Elsevier Urban &amp; Partner, 2013</w:t>
            </w:r>
          </w:p>
        </w:tc>
      </w:tr>
      <w:tr w:rsidR="00236FB5" w:rsidRPr="00114B2C" w14:paraId="0EE33815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814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0EE33818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EE33816" w14:textId="77777777" w:rsidR="0057243C" w:rsidRPr="00F86BC7" w:rsidRDefault="00F86BC7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Genomy / T. A. Brown ; przekł. pod red. Piotra Węgleńskiego ; [zespół tł. Aleksandra Dmochowska et al.]. - Wyd. 2 zm., 7 dodr. - Warszawa : Wydawnictwo Naukowe PWN, 2019.</w:t>
            </w:r>
          </w:p>
          <w:p w14:paraId="0EE33817" w14:textId="77777777" w:rsidR="00F86BC7" w:rsidRPr="0000763E" w:rsidRDefault="00F86BC7" w:rsidP="0000763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A56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Genetyka medyczna i molekularna / redakcja naukowa Jerzy Bal. - Warszawa : Wydawnictwo Naukowe PWN, 2018.</w:t>
            </w:r>
          </w:p>
        </w:tc>
      </w:tr>
    </w:tbl>
    <w:p w14:paraId="0EE3381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381C" w14:textId="77777777" w:rsidR="00195B1C" w:rsidRDefault="00195B1C">
      <w:pPr>
        <w:spacing w:after="0" w:line="240" w:lineRule="auto"/>
      </w:pPr>
      <w:r>
        <w:separator/>
      </w:r>
    </w:p>
  </w:endnote>
  <w:endnote w:type="continuationSeparator" w:id="0">
    <w:p w14:paraId="0EE3381D" w14:textId="77777777" w:rsidR="00195B1C" w:rsidRDefault="0019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381E" w14:textId="77777777" w:rsidR="00B0460C" w:rsidRDefault="00B0460C">
    <w:pPr>
      <w:pStyle w:val="Stopka"/>
    </w:pPr>
  </w:p>
  <w:p w14:paraId="0EE3381F" w14:textId="77777777" w:rsidR="00004963" w:rsidRDefault="00004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381A" w14:textId="77777777" w:rsidR="00195B1C" w:rsidRDefault="00195B1C">
      <w:pPr>
        <w:spacing w:after="0" w:line="240" w:lineRule="auto"/>
      </w:pPr>
      <w:r>
        <w:separator/>
      </w:r>
    </w:p>
  </w:footnote>
  <w:footnote w:type="continuationSeparator" w:id="0">
    <w:p w14:paraId="0EE3381B" w14:textId="77777777" w:rsidR="00195B1C" w:rsidRDefault="00195B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6649"/>
    <w:multiLevelType w:val="hybridMultilevel"/>
    <w:tmpl w:val="D660ADA8"/>
    <w:lvl w:ilvl="0" w:tplc="50B00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57F9D"/>
    <w:multiLevelType w:val="hybridMultilevel"/>
    <w:tmpl w:val="0B58A090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B30DF"/>
    <w:multiLevelType w:val="hybridMultilevel"/>
    <w:tmpl w:val="3A2CF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4636A"/>
    <w:multiLevelType w:val="hybridMultilevel"/>
    <w:tmpl w:val="4D8449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DE4F60"/>
    <w:multiLevelType w:val="hybridMultilevel"/>
    <w:tmpl w:val="D0FE2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A2035"/>
    <w:multiLevelType w:val="hybridMultilevel"/>
    <w:tmpl w:val="73948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21" w15:restartNumberingAfterBreak="0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22368">
    <w:abstractNumId w:val="13"/>
  </w:num>
  <w:num w:numId="2" w16cid:durableId="1864202178">
    <w:abstractNumId w:val="8"/>
  </w:num>
  <w:num w:numId="3" w16cid:durableId="462121425">
    <w:abstractNumId w:val="7"/>
  </w:num>
  <w:num w:numId="4" w16cid:durableId="930551387">
    <w:abstractNumId w:val="15"/>
  </w:num>
  <w:num w:numId="5" w16cid:durableId="45496174">
    <w:abstractNumId w:val="3"/>
  </w:num>
  <w:num w:numId="6" w16cid:durableId="2122453032">
    <w:abstractNumId w:val="18"/>
  </w:num>
  <w:num w:numId="7" w16cid:durableId="795831243">
    <w:abstractNumId w:val="12"/>
  </w:num>
  <w:num w:numId="8" w16cid:durableId="820197835">
    <w:abstractNumId w:val="20"/>
  </w:num>
  <w:num w:numId="9" w16cid:durableId="1220285477">
    <w:abstractNumId w:val="10"/>
  </w:num>
  <w:num w:numId="10" w16cid:durableId="1707565840">
    <w:abstractNumId w:val="2"/>
  </w:num>
  <w:num w:numId="11" w16cid:durableId="1401060147">
    <w:abstractNumId w:val="22"/>
  </w:num>
  <w:num w:numId="12" w16cid:durableId="1225264300">
    <w:abstractNumId w:val="4"/>
  </w:num>
  <w:num w:numId="13" w16cid:durableId="90977533">
    <w:abstractNumId w:val="23"/>
  </w:num>
  <w:num w:numId="14" w16cid:durableId="1396124668">
    <w:abstractNumId w:val="5"/>
  </w:num>
  <w:num w:numId="15" w16cid:durableId="1002470017">
    <w:abstractNumId w:val="21"/>
  </w:num>
  <w:num w:numId="16" w16cid:durableId="1686663407">
    <w:abstractNumId w:val="14"/>
  </w:num>
  <w:num w:numId="17" w16cid:durableId="2122526750">
    <w:abstractNumId w:val="24"/>
  </w:num>
  <w:num w:numId="18" w16cid:durableId="2007247808">
    <w:abstractNumId w:val="0"/>
  </w:num>
  <w:num w:numId="19" w16cid:durableId="1703020729">
    <w:abstractNumId w:val="16"/>
  </w:num>
  <w:num w:numId="20" w16cid:durableId="879821692">
    <w:abstractNumId w:val="6"/>
  </w:num>
  <w:num w:numId="21" w16cid:durableId="8173826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3944824">
    <w:abstractNumId w:val="19"/>
  </w:num>
  <w:num w:numId="23" w16cid:durableId="1970741512">
    <w:abstractNumId w:val="17"/>
  </w:num>
  <w:num w:numId="24" w16cid:durableId="1261837761">
    <w:abstractNumId w:val="11"/>
  </w:num>
  <w:num w:numId="25" w16cid:durableId="156463559">
    <w:abstractNumId w:val="9"/>
  </w:num>
  <w:num w:numId="26" w16cid:durableId="16806159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4963"/>
    <w:rsid w:val="00006F5C"/>
    <w:rsid w:val="0000763E"/>
    <w:rsid w:val="00014CEA"/>
    <w:rsid w:val="000222E7"/>
    <w:rsid w:val="00040A6C"/>
    <w:rsid w:val="00052291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0D0EC6"/>
    <w:rsid w:val="000E50F9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721CE"/>
    <w:rsid w:val="001769E6"/>
    <w:rsid w:val="001778A3"/>
    <w:rsid w:val="00180422"/>
    <w:rsid w:val="00182B5A"/>
    <w:rsid w:val="00184F94"/>
    <w:rsid w:val="0018741A"/>
    <w:rsid w:val="00192B1B"/>
    <w:rsid w:val="00195B1C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C79"/>
    <w:rsid w:val="001D1B12"/>
    <w:rsid w:val="001E5FC3"/>
    <w:rsid w:val="001F3A63"/>
    <w:rsid w:val="002042BF"/>
    <w:rsid w:val="002124C4"/>
    <w:rsid w:val="00220DF6"/>
    <w:rsid w:val="002213DA"/>
    <w:rsid w:val="00222152"/>
    <w:rsid w:val="002265A2"/>
    <w:rsid w:val="00233ED4"/>
    <w:rsid w:val="00235D03"/>
    <w:rsid w:val="00236FB5"/>
    <w:rsid w:val="002370B0"/>
    <w:rsid w:val="0025443B"/>
    <w:rsid w:val="00254833"/>
    <w:rsid w:val="002564AC"/>
    <w:rsid w:val="002600EB"/>
    <w:rsid w:val="00260ADA"/>
    <w:rsid w:val="00267D59"/>
    <w:rsid w:val="00272F64"/>
    <w:rsid w:val="0027320E"/>
    <w:rsid w:val="00284385"/>
    <w:rsid w:val="002871C7"/>
    <w:rsid w:val="00292E6B"/>
    <w:rsid w:val="0029770C"/>
    <w:rsid w:val="00297D52"/>
    <w:rsid w:val="002A61BC"/>
    <w:rsid w:val="002A697A"/>
    <w:rsid w:val="002B5C35"/>
    <w:rsid w:val="002B5C64"/>
    <w:rsid w:val="002B72FF"/>
    <w:rsid w:val="002C76D4"/>
    <w:rsid w:val="002D7F47"/>
    <w:rsid w:val="002E10A2"/>
    <w:rsid w:val="002F096B"/>
    <w:rsid w:val="002F536C"/>
    <w:rsid w:val="003420C1"/>
    <w:rsid w:val="0035084D"/>
    <w:rsid w:val="00356217"/>
    <w:rsid w:val="00356DAC"/>
    <w:rsid w:val="00356E47"/>
    <w:rsid w:val="00364B78"/>
    <w:rsid w:val="003706C5"/>
    <w:rsid w:val="00373877"/>
    <w:rsid w:val="003A1664"/>
    <w:rsid w:val="003B017B"/>
    <w:rsid w:val="003B1396"/>
    <w:rsid w:val="003B180B"/>
    <w:rsid w:val="003C23A7"/>
    <w:rsid w:val="003C27D2"/>
    <w:rsid w:val="003D5E35"/>
    <w:rsid w:val="003E1E7B"/>
    <w:rsid w:val="003E3BED"/>
    <w:rsid w:val="003E3D17"/>
    <w:rsid w:val="003F3000"/>
    <w:rsid w:val="0040676F"/>
    <w:rsid w:val="0041627B"/>
    <w:rsid w:val="00416657"/>
    <w:rsid w:val="0042427A"/>
    <w:rsid w:val="00424A0C"/>
    <w:rsid w:val="00427394"/>
    <w:rsid w:val="00430FC0"/>
    <w:rsid w:val="0044203C"/>
    <w:rsid w:val="00443920"/>
    <w:rsid w:val="00446691"/>
    <w:rsid w:val="00451B1B"/>
    <w:rsid w:val="004650B6"/>
    <w:rsid w:val="00471C74"/>
    <w:rsid w:val="00477A1B"/>
    <w:rsid w:val="00482393"/>
    <w:rsid w:val="004856F0"/>
    <w:rsid w:val="00495756"/>
    <w:rsid w:val="004A1DF7"/>
    <w:rsid w:val="004A4B5B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14CF8"/>
    <w:rsid w:val="0072311C"/>
    <w:rsid w:val="00744DA9"/>
    <w:rsid w:val="00746450"/>
    <w:rsid w:val="007563FC"/>
    <w:rsid w:val="00757D62"/>
    <w:rsid w:val="0076032A"/>
    <w:rsid w:val="0076211D"/>
    <w:rsid w:val="0077005A"/>
    <w:rsid w:val="0077379A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405CA"/>
    <w:rsid w:val="00847100"/>
    <w:rsid w:val="00852B2B"/>
    <w:rsid w:val="008661B8"/>
    <w:rsid w:val="00867D16"/>
    <w:rsid w:val="008739D0"/>
    <w:rsid w:val="00876138"/>
    <w:rsid w:val="0087756E"/>
    <w:rsid w:val="00895FAA"/>
    <w:rsid w:val="008963E4"/>
    <w:rsid w:val="008A0645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5E6B"/>
    <w:rsid w:val="009D2A86"/>
    <w:rsid w:val="009D4A50"/>
    <w:rsid w:val="009D58EE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269E"/>
    <w:rsid w:val="00B43732"/>
    <w:rsid w:val="00B50C12"/>
    <w:rsid w:val="00B524D6"/>
    <w:rsid w:val="00B52739"/>
    <w:rsid w:val="00B53CBF"/>
    <w:rsid w:val="00B55D1A"/>
    <w:rsid w:val="00B61C0F"/>
    <w:rsid w:val="00B802FB"/>
    <w:rsid w:val="00B80C2F"/>
    <w:rsid w:val="00B80E7F"/>
    <w:rsid w:val="00B81561"/>
    <w:rsid w:val="00B81A8F"/>
    <w:rsid w:val="00B83A0E"/>
    <w:rsid w:val="00B9560C"/>
    <w:rsid w:val="00B96963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6133B"/>
    <w:rsid w:val="00C66A3B"/>
    <w:rsid w:val="00C811F6"/>
    <w:rsid w:val="00C85B55"/>
    <w:rsid w:val="00C916CB"/>
    <w:rsid w:val="00C92D92"/>
    <w:rsid w:val="00C97123"/>
    <w:rsid w:val="00CB0059"/>
    <w:rsid w:val="00CB06A3"/>
    <w:rsid w:val="00CB462B"/>
    <w:rsid w:val="00CB5168"/>
    <w:rsid w:val="00CB62F4"/>
    <w:rsid w:val="00CD6069"/>
    <w:rsid w:val="00CD7A74"/>
    <w:rsid w:val="00CE4775"/>
    <w:rsid w:val="00D01A5B"/>
    <w:rsid w:val="00D14A8A"/>
    <w:rsid w:val="00D268FE"/>
    <w:rsid w:val="00D272AD"/>
    <w:rsid w:val="00D272D2"/>
    <w:rsid w:val="00D33022"/>
    <w:rsid w:val="00D33646"/>
    <w:rsid w:val="00D42856"/>
    <w:rsid w:val="00D465BF"/>
    <w:rsid w:val="00D53632"/>
    <w:rsid w:val="00D57349"/>
    <w:rsid w:val="00D61BD0"/>
    <w:rsid w:val="00D65BF4"/>
    <w:rsid w:val="00D763C9"/>
    <w:rsid w:val="00D80A73"/>
    <w:rsid w:val="00D843EE"/>
    <w:rsid w:val="00D9773B"/>
    <w:rsid w:val="00DA4207"/>
    <w:rsid w:val="00DB1895"/>
    <w:rsid w:val="00DB7685"/>
    <w:rsid w:val="00DC4C9D"/>
    <w:rsid w:val="00DC6308"/>
    <w:rsid w:val="00DE192F"/>
    <w:rsid w:val="00DE3F07"/>
    <w:rsid w:val="00DF6BDD"/>
    <w:rsid w:val="00E0101E"/>
    <w:rsid w:val="00E03A4B"/>
    <w:rsid w:val="00E27314"/>
    <w:rsid w:val="00E31C36"/>
    <w:rsid w:val="00E408DD"/>
    <w:rsid w:val="00E43DF7"/>
    <w:rsid w:val="00E55F69"/>
    <w:rsid w:val="00E57550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6BC7"/>
    <w:rsid w:val="00F8734E"/>
    <w:rsid w:val="00F9513B"/>
    <w:rsid w:val="00FA1617"/>
    <w:rsid w:val="00FA2A59"/>
    <w:rsid w:val="00FA3C7B"/>
    <w:rsid w:val="00FB15D8"/>
    <w:rsid w:val="00FB6D64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3372E"/>
  <w15:docId w15:val="{B72D8A53-2C2D-4B1C-85B7-78DAA9D5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1203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6</cp:revision>
  <dcterms:created xsi:type="dcterms:W3CDTF">2021-10-27T06:27:00Z</dcterms:created>
  <dcterms:modified xsi:type="dcterms:W3CDTF">2023-10-26T12:13:00Z</dcterms:modified>
</cp:coreProperties>
</file>